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2020</w:t>
      </w:r>
      <w:r>
        <w:rPr>
          <w:rFonts w:hint="eastAsia"/>
          <w:b/>
          <w:bCs/>
          <w:sz w:val="30"/>
          <w:szCs w:val="30"/>
          <w:lang w:val="en-US" w:eastAsia="zh-CN"/>
        </w:rPr>
        <w:t>年食品学院研究生学业奖学金（新生）分配指标说明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学校分配名额</w:t>
      </w:r>
    </w:p>
    <w:p>
      <w:pPr>
        <w:numPr>
          <w:ilvl w:val="2"/>
          <w:numId w:val="2"/>
        </w:numPr>
        <w:ind w:left="126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  <w:t>硕士研究生在籍239人，7人推免，232人统考，按照学业奖学金比例分配，其中一等奖学金46人，二等奖学金116人，三等奖学金70人</w:t>
      </w:r>
    </w:p>
    <w:p>
      <w:pPr>
        <w:numPr>
          <w:ilvl w:val="2"/>
          <w:numId w:val="2"/>
        </w:numPr>
        <w:ind w:left="126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  <w:t>博士研究生在籍17人，其中定向2人，非定向15人，定向二等奖学金1人，定向三等奖学金1人；非定向一等奖学金3人，非定向二等奖学金8人，非定向三等奖学金5人</w:t>
      </w:r>
    </w:p>
    <w:p>
      <w:pPr>
        <w:numPr>
          <w:numId w:val="0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（2）学院名额分配（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  <w:t>统考生：232人，推免7人均为一等奖学金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）</w:t>
      </w:r>
    </w:p>
    <w:tbl>
      <w:tblPr>
        <w:tblStyle w:val="6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40"/>
        <w:gridCol w:w="3094"/>
        <w:gridCol w:w="2831"/>
        <w:gridCol w:w="2905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6" w:hRule="atLeast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研究生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（参评人数）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一等奖学金（人数）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二等奖学金（人数）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三等奖学金（人数）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6" w:hRule="atLeast"/>
        </w:trPr>
        <w:tc>
          <w:tcPr>
            <w:tcW w:w="22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博士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微生物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（3）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2，其中1人为定向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224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食品科学与工程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（11）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224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兽药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（2）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22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硕士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微生物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（12）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224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食品科学与工程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（54）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224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生物与医药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（79）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224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食品加工与安全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（85）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43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3" w:hRule="atLeast"/>
        </w:trPr>
        <w:tc>
          <w:tcPr>
            <w:tcW w:w="224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农业工程与信息技术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（2）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</w:tbl>
    <w:p>
      <w:pPr>
        <w:jc w:val="left"/>
        <w:rPr>
          <w:rFonts w:hint="default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0574C"/>
    <w:multiLevelType w:val="multilevel"/>
    <w:tmpl w:val="8B30574C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A05E1A9C"/>
    <w:multiLevelType w:val="multilevel"/>
    <w:tmpl w:val="A05E1A9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473"/>
    <w:rsid w:val="02A40C6A"/>
    <w:rsid w:val="039C57AD"/>
    <w:rsid w:val="03C64A6A"/>
    <w:rsid w:val="03D545B1"/>
    <w:rsid w:val="0BC44CFD"/>
    <w:rsid w:val="0E776748"/>
    <w:rsid w:val="127E21EE"/>
    <w:rsid w:val="153C2C75"/>
    <w:rsid w:val="157713DD"/>
    <w:rsid w:val="1A915C72"/>
    <w:rsid w:val="1BB9742F"/>
    <w:rsid w:val="1BFD30AE"/>
    <w:rsid w:val="1EAB75EB"/>
    <w:rsid w:val="22523621"/>
    <w:rsid w:val="238B388E"/>
    <w:rsid w:val="23C42473"/>
    <w:rsid w:val="26216514"/>
    <w:rsid w:val="2C722138"/>
    <w:rsid w:val="2F005D18"/>
    <w:rsid w:val="302E72C1"/>
    <w:rsid w:val="3193638D"/>
    <w:rsid w:val="3C6C3C4D"/>
    <w:rsid w:val="3CF43119"/>
    <w:rsid w:val="3E282FED"/>
    <w:rsid w:val="3E5C6EE6"/>
    <w:rsid w:val="3FD1187A"/>
    <w:rsid w:val="45A7270A"/>
    <w:rsid w:val="469E0B54"/>
    <w:rsid w:val="48A64542"/>
    <w:rsid w:val="4BA70B14"/>
    <w:rsid w:val="4DC152DA"/>
    <w:rsid w:val="4DDE13EA"/>
    <w:rsid w:val="4FD04965"/>
    <w:rsid w:val="50C73615"/>
    <w:rsid w:val="52BB795C"/>
    <w:rsid w:val="562A63DE"/>
    <w:rsid w:val="56D574F5"/>
    <w:rsid w:val="5AC50C8D"/>
    <w:rsid w:val="5BF24CEA"/>
    <w:rsid w:val="61C32E4D"/>
    <w:rsid w:val="67161E6C"/>
    <w:rsid w:val="690314C8"/>
    <w:rsid w:val="6C2C0085"/>
    <w:rsid w:val="6CAC4184"/>
    <w:rsid w:val="6EDE366F"/>
    <w:rsid w:val="723F296F"/>
    <w:rsid w:val="78F4224E"/>
    <w:rsid w:val="7A7A1FE1"/>
    <w:rsid w:val="7B4F5FC3"/>
    <w:rsid w:val="7B5C6DB0"/>
    <w:rsid w:val="7BE73DD3"/>
    <w:rsid w:val="7C6320EB"/>
    <w:rsid w:val="7F5A1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360" w:lineRule="auto"/>
      <w:ind w:left="425" w:leftChars="0" w:hanging="425" w:firstLineChars="0"/>
      <w:jc w:val="left"/>
      <w:outlineLvl w:val="0"/>
    </w:pPr>
    <w:rPr>
      <w:rFonts w:cs="Times New Roman" w:asciiTheme="minorAscii" w:hAnsiTheme="minorAscii"/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 w:firstLine="0"/>
      <w:jc w:val="left"/>
      <w:outlineLvl w:val="1"/>
    </w:pPr>
    <w:rPr>
      <w:rFonts w:ascii="Calibri Light" w:hAnsi="Calibri Light" w:eastAsia="宋体" w:cs="宋体"/>
      <w:bCs/>
      <w:sz w:val="21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Times New Roman" w:hAnsi="Times New Roman" w:cs="Times New Roman"/>
      <w:bCs/>
      <w:sz w:val="21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0"/>
    <w:rPr>
      <w:rFonts w:ascii="Calibri Light" w:hAnsi="Calibri Light" w:eastAsia="宋体" w:cs="宋体"/>
      <w:bCs/>
      <w:sz w:val="21"/>
      <w:szCs w:val="32"/>
    </w:rPr>
  </w:style>
  <w:style w:type="character" w:customStyle="1" w:styleId="9">
    <w:name w:val="标题 1 Char"/>
    <w:link w:val="2"/>
    <w:qFormat/>
    <w:uiPriority w:val="0"/>
    <w:rPr>
      <w:rFonts w:eastAsia="宋体" w:cs="Times New Roman" w:asciiTheme="minorAscii" w:hAnsiTheme="minorAscii"/>
      <w:b/>
      <w:bCs/>
      <w:kern w:val="44"/>
      <w:sz w:val="21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2020-10-09T07:28:00Z</dcterms:created>
  <dc:creator>袁文波</dc:creator>
  <cp:lastModifiedBy>袁文波</cp:lastModifiedBy>
  <dcterms:modified xsi:type="dcterms:W3CDTF">2020-10-09T09:04:07Z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